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BCB" w:rsidRDefault="006B5BCB" w:rsidP="006B5BCB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 w:eastAsia="es-CO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 w:eastAsia="es-CO"/>
        </w:rPr>
        <w:t>Based on the context, what do you think the words in bold mean?</w:t>
      </w:r>
    </w:p>
    <w:p w:rsidR="006B5BCB" w:rsidRPr="006B5BCB" w:rsidRDefault="006B5BCB" w:rsidP="006B5BCB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 w:eastAsia="es-CO"/>
        </w:rPr>
      </w:pPr>
      <w:bookmarkStart w:id="0" w:name="_GoBack"/>
      <w:bookmarkEnd w:id="0"/>
    </w:p>
    <w:p w:rsidR="006B5BCB" w:rsidRPr="006B5BCB" w:rsidRDefault="006B5BCB" w:rsidP="006B5BCB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</w:pP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Now Lennie retorted </w:t>
      </w:r>
      <w:r w:rsidRPr="006B5BC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 w:eastAsia="es-CO"/>
        </w:rPr>
        <w:t>belligerently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, “He </w:t>
      </w:r>
      <w:proofErr w:type="spellStart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ain’t</w:t>
      </w:r>
      <w:proofErr w:type="spellEnd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neither. George won’t do</w:t>
      </w:r>
    </w:p>
    <w:p w:rsidR="006B5BCB" w:rsidRPr="006B5BCB" w:rsidRDefault="006B5BCB" w:rsidP="006B5BCB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</w:pPr>
      <w:proofErr w:type="gramStart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nothing</w:t>
      </w:r>
      <w:proofErr w:type="gramEnd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like that. I’ve knew George since—I forget when—and he </w:t>
      </w:r>
      <w:proofErr w:type="spellStart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ain’t</w:t>
      </w:r>
      <w:proofErr w:type="spellEnd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never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raised his </w:t>
      </w:r>
      <w:proofErr w:type="spellStart"/>
      <w:proofErr w:type="gramStart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han</w:t>
      </w:r>
      <w:proofErr w:type="spellEnd"/>
      <w:proofErr w:type="gramEnd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’ to me with a stick. He’s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nice to me. He </w:t>
      </w:r>
      <w:proofErr w:type="spellStart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ain’t</w:t>
      </w:r>
      <w:proofErr w:type="spellEnd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</w:t>
      </w:r>
      <w:proofErr w:type="spellStart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gonna</w:t>
      </w:r>
      <w:proofErr w:type="spellEnd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be mean.”</w:t>
      </w:r>
    </w:p>
    <w:p w:rsidR="005645C0" w:rsidRDefault="00554418">
      <w:pPr>
        <w:rPr>
          <w:lang w:val="en-US"/>
        </w:rPr>
      </w:pPr>
    </w:p>
    <w:p w:rsidR="006B5BCB" w:rsidRPr="006B5BCB" w:rsidRDefault="006B5BCB" w:rsidP="006B5BCB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</w:pP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George took off his hat. He said shakily, “Take off your hat, Lennie. The air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feels fine.”</w:t>
      </w:r>
    </w:p>
    <w:p w:rsidR="006B5BCB" w:rsidRPr="006B5BCB" w:rsidRDefault="006B5BCB" w:rsidP="006B5BCB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</w:pP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Lennie removed his hat </w:t>
      </w:r>
      <w:r w:rsidRPr="006B5BC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 w:eastAsia="es-CO"/>
        </w:rPr>
        <w:t>dutifully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and laid it on the ground in front of 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h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im.</w:t>
      </w:r>
    </w:p>
    <w:p w:rsidR="006B5BCB" w:rsidRDefault="006B5BCB">
      <w:pPr>
        <w:rPr>
          <w:lang w:val="en-US"/>
        </w:rPr>
      </w:pPr>
    </w:p>
    <w:p w:rsidR="006B5BCB" w:rsidRPr="006B5BCB" w:rsidRDefault="006B5BCB" w:rsidP="006B5BCB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</w:pP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And then from out of Lennie’s head there came a little fat old woman. She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wore thick bull’s-eye glasses and she wore a huge </w:t>
      </w:r>
      <w:r w:rsidRPr="006B5BC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 w:eastAsia="es-CO"/>
        </w:rPr>
        <w:t>gingham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apron with pockets,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and she was starched and clean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.</w:t>
      </w:r>
    </w:p>
    <w:p w:rsidR="006B5BCB" w:rsidRDefault="006B5BCB">
      <w:pPr>
        <w:rPr>
          <w:lang w:val="en-US"/>
        </w:rPr>
      </w:pPr>
    </w:p>
    <w:p w:rsidR="006B5BCB" w:rsidRPr="006B5BCB" w:rsidRDefault="006B5BCB" w:rsidP="006B5BCB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</w:pP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George shook himself. He said woodenly, “If I was alone I could live so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easy.” His voice was </w:t>
      </w:r>
      <w:r w:rsidRPr="006B5BC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 w:eastAsia="es-CO"/>
        </w:rPr>
        <w:t>monotonous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, had no emphasis. </w:t>
      </w:r>
    </w:p>
    <w:p w:rsidR="006B5BCB" w:rsidRDefault="006B5BCB">
      <w:pPr>
        <w:rPr>
          <w:lang w:val="en-US"/>
        </w:rPr>
      </w:pPr>
    </w:p>
    <w:p w:rsidR="006B5BCB" w:rsidRPr="006B5BCB" w:rsidRDefault="006B5BCB" w:rsidP="006B5BCB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</w:pP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“Tend rabbits,” it said </w:t>
      </w:r>
      <w:r w:rsidRPr="006B5BCB">
        <w:rPr>
          <w:rFonts w:ascii="Times New Roman" w:eastAsia="Times New Roman" w:hAnsi="Times New Roman" w:cs="Times New Roman"/>
          <w:b/>
          <w:sz w:val="30"/>
          <w:szCs w:val="30"/>
          <w:u w:val="single"/>
          <w:lang w:val="en-US" w:eastAsia="es-CO"/>
        </w:rPr>
        <w:t>scornfully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. “You crazy bastard. You </w:t>
      </w:r>
      <w:proofErr w:type="spellStart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ain’t</w:t>
      </w:r>
      <w:proofErr w:type="spellEnd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fit to lick the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boots of no rabbit. You’d forget ‘</w:t>
      </w:r>
      <w:proofErr w:type="spellStart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em</w:t>
      </w:r>
      <w:proofErr w:type="spellEnd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and let ‘</w:t>
      </w:r>
      <w:proofErr w:type="spellStart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em</w:t>
      </w:r>
      <w:proofErr w:type="spellEnd"/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go hungry. That’s what you’d</w:t>
      </w:r>
      <w:r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 xml:space="preserve"> </w:t>
      </w:r>
      <w:r w:rsidRPr="006B5BCB">
        <w:rPr>
          <w:rFonts w:ascii="Times New Roman" w:eastAsia="Times New Roman" w:hAnsi="Times New Roman" w:cs="Times New Roman"/>
          <w:sz w:val="30"/>
          <w:szCs w:val="30"/>
          <w:lang w:val="en-US" w:eastAsia="es-CO"/>
        </w:rPr>
        <w:t>do. An’ then what would George think?”</w:t>
      </w:r>
    </w:p>
    <w:p w:rsidR="006B5BCB" w:rsidRDefault="006B5BCB">
      <w:pPr>
        <w:rPr>
          <w:lang w:val="en-US"/>
        </w:rPr>
      </w:pPr>
    </w:p>
    <w:p w:rsidR="006B5BCB" w:rsidRPr="006B5BCB" w:rsidRDefault="006B5BCB">
      <w:pPr>
        <w:rPr>
          <w:lang w:val="en-US"/>
        </w:rPr>
      </w:pPr>
    </w:p>
    <w:sectPr w:rsidR="006B5BCB" w:rsidRPr="006B5BCB" w:rsidSect="00F203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5BCB"/>
    <w:rsid w:val="00012BDF"/>
    <w:rsid w:val="00554418"/>
    <w:rsid w:val="006B5BCB"/>
    <w:rsid w:val="00DB3227"/>
    <w:rsid w:val="00F20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">
    <w:name w:val="highlight"/>
    <w:basedOn w:val="DefaultParagraphFont"/>
    <w:rsid w:val="006B5B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0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0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2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0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6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6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0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8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4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6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0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2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7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9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8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4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Emily Hunt</dc:creator>
  <cp:keywords/>
  <dc:description/>
  <cp:lastModifiedBy>RJ Hunt</cp:lastModifiedBy>
  <cp:revision>2</cp:revision>
  <dcterms:created xsi:type="dcterms:W3CDTF">2016-05-16T09:24:00Z</dcterms:created>
  <dcterms:modified xsi:type="dcterms:W3CDTF">2016-05-16T09:24:00Z</dcterms:modified>
</cp:coreProperties>
</file>